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2CE" w:rsidRDefault="00910614">
      <w:r>
        <w:t>Долги по порядку:</w:t>
      </w:r>
    </w:p>
    <w:p w:rsidR="00910614" w:rsidRDefault="00910614" w:rsidP="00910614">
      <w:pPr>
        <w:pStyle w:val="a3"/>
        <w:numPr>
          <w:ilvl w:val="0"/>
          <w:numId w:val="1"/>
        </w:numPr>
      </w:pPr>
      <w:r w:rsidRPr="00910614">
        <w:t>Определение текстовой задачи</w:t>
      </w:r>
      <w:r>
        <w:t xml:space="preserve"> (дать письменно)</w:t>
      </w:r>
    </w:p>
    <w:p w:rsidR="00910614" w:rsidRDefault="00910614" w:rsidP="00910614">
      <w:pPr>
        <w:pStyle w:val="a3"/>
        <w:numPr>
          <w:ilvl w:val="0"/>
          <w:numId w:val="1"/>
        </w:numPr>
      </w:pPr>
      <w:r w:rsidRPr="00910614">
        <w:t>Типология текстовых задач</w:t>
      </w:r>
      <w:r>
        <w:t xml:space="preserve"> (сделать презентацию типов задач)</w:t>
      </w:r>
    </w:p>
    <w:p w:rsidR="00910614" w:rsidRDefault="00910614" w:rsidP="00910614">
      <w:pPr>
        <w:pStyle w:val="a3"/>
        <w:numPr>
          <w:ilvl w:val="0"/>
          <w:numId w:val="1"/>
        </w:numPr>
      </w:pPr>
      <w:r w:rsidRPr="00910614">
        <w:t>«Решение текстовых задач в системе развивающего обучения»</w:t>
      </w:r>
    </w:p>
    <w:p w:rsidR="00910614" w:rsidRDefault="00910614" w:rsidP="00910614">
      <w:pPr>
        <w:pStyle w:val="a3"/>
        <w:numPr>
          <w:ilvl w:val="0"/>
          <w:numId w:val="1"/>
        </w:numPr>
      </w:pPr>
      <w:r w:rsidRPr="00910614">
        <w:t>Составление задач для контрольной работы</w:t>
      </w:r>
      <w:r>
        <w:t xml:space="preserve"> (задачи с трансформированным текстом надо напечатать на листе)</w:t>
      </w:r>
    </w:p>
    <w:p w:rsidR="00910614" w:rsidRDefault="00910614" w:rsidP="00910614">
      <w:pPr>
        <w:pStyle w:val="a3"/>
        <w:numPr>
          <w:ilvl w:val="0"/>
          <w:numId w:val="1"/>
        </w:numPr>
      </w:pPr>
      <w:r>
        <w:rPr>
          <w:noProof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0" type="#_x0000_t19" style="position:absolute;left:0;text-align:left;margin-left:97.55pt;margin-top:13.05pt;width:24.2pt;height:132.75pt;rotation:18045775fd;flip:y;z-index:251662336" coordsize="21600,41309" adj=",4315152" path="wr-21600,,21600,43200,,,8839,41309nfewr-21600,,21600,43200,,,8839,41309l,21600nsxe">
            <v:path o:connectlocs="0,0;8839,41309;0,21600"/>
          </v:shape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3.35pt;margin-top:72.75pt;width:132.75pt;height:0;z-index:251658240" o:connectortype="straight"/>
        </w:pict>
      </w:r>
      <w:r>
        <w:rPr>
          <w:noProof/>
          <w:lang w:eastAsia="ru-RU"/>
        </w:rPr>
        <w:pict>
          <v:shape id="_x0000_s1029" type="#_x0000_t19" style="position:absolute;left:0;text-align:left;margin-left:141.1pt;margin-top:53.4pt;width:24.2pt;height:35.45pt;rotation:8206260fd;flip:y;z-index:251661312"/>
        </w:pict>
      </w:r>
      <w:r>
        <w:rPr>
          <w:noProof/>
          <w:lang w:eastAsia="ru-RU"/>
        </w:rPr>
        <w:pict>
          <v:shape id="_x0000_s1028" type="#_x0000_t19" style="position:absolute;left:0;text-align:left;margin-left:98.65pt;margin-top:53.4pt;width:24.2pt;height:35.45pt;rotation:8206260fd;flip:y;z-index:251660288"/>
        </w:pict>
      </w:r>
      <w:r>
        <w:rPr>
          <w:noProof/>
          <w:lang w:eastAsia="ru-RU"/>
        </w:rPr>
        <w:pict>
          <v:shape id="_x0000_s1027" type="#_x0000_t19" style="position:absolute;left:0;text-align:left;margin-left:54.05pt;margin-top:53.4pt;width:24.2pt;height:35.45pt;rotation:8206260fd;flip:y;z-index:251659264"/>
        </w:pict>
      </w:r>
      <w:r>
        <w:t>Составление сборника текстовых задач  в системе развивающего обучения. (По схеме придумать задачи)</w:t>
      </w:r>
      <w:r>
        <w:br/>
      </w:r>
      <w:r>
        <w:br/>
      </w:r>
      <w:r>
        <w:br/>
      </w:r>
    </w:p>
    <w:p w:rsidR="00910614" w:rsidRDefault="00910614" w:rsidP="00910614"/>
    <w:p w:rsidR="00173F94" w:rsidRDefault="00173F94" w:rsidP="00910614">
      <w:r>
        <w:rPr>
          <w:noProof/>
          <w:lang w:eastAsia="ru-RU"/>
        </w:rPr>
        <w:pict>
          <v:shape id="_x0000_s1037" type="#_x0000_t19" style="position:absolute;margin-left:48.85pt;margin-top:6.6pt;width:24.2pt;height:35.45pt;rotation:-3378302fd;flip:y;z-index:251667456"/>
        </w:pict>
      </w:r>
      <w:r>
        <w:rPr>
          <w:noProof/>
          <w:lang w:eastAsia="ru-RU"/>
        </w:rPr>
        <w:pict>
          <v:shape id="_x0000_s1036" type="#_x0000_t19" style="position:absolute;margin-left:115.2pt;margin-top:-18.1pt;width:27.15pt;height:82pt;rotation:-4580546fd;flip:y;z-index:251666432" coordsize="24237,23901" adj="-6357835,400729,2637" path="wr-18963,,24237,43200,,162,24114,23901nfewr-18963,,24237,43200,,162,24114,23901l2637,21600nsxe">
            <v:path o:connectlocs="0,162;24114,23901;2637,21600"/>
          </v:shape>
        </w:pict>
      </w:r>
      <w:r>
        <w:rPr>
          <w:noProof/>
          <w:lang w:eastAsia="ru-RU"/>
        </w:rPr>
        <w:pict>
          <v:shape id="_x0000_s1035" type="#_x0000_t19" style="position:absolute;margin-left:66.15pt;margin-top:-19.8pt;width:27.15pt;height:82pt;rotation:7092345fd;flip:y;z-index:251665408" coordsize="24237,23901" adj="-6357835,400729,2637" path="wr-18963,,24237,43200,,162,24114,23901nfewr-18963,,24237,43200,,162,24114,23901l2637,21600nsxe">
            <v:path o:connectlocs="0,162;24114,23901;2637,21600"/>
          </v:shape>
        </w:pict>
      </w:r>
      <w:r>
        <w:rPr>
          <w:noProof/>
          <w:lang w:eastAsia="ru-RU"/>
        </w:rPr>
        <w:pict>
          <v:shape id="_x0000_s1032" type="#_x0000_t19" style="position:absolute;margin-left:135.8pt;margin-top:3.65pt;width:24.2pt;height:35.45pt;rotation:8206260fd;flip:y;z-index:251664384"/>
        </w:pict>
      </w:r>
      <w:r>
        <w:rPr>
          <w:noProof/>
          <w:lang w:eastAsia="ru-RU"/>
        </w:rPr>
        <w:pict>
          <v:shape id="_x0000_s1031" type="#_x0000_t32" style="position:absolute;margin-left:38.05pt;margin-top:23pt;width:132.75pt;height:0;z-index:251663360" o:connectortype="straight"/>
        </w:pict>
      </w:r>
    </w:p>
    <w:p w:rsidR="00910614" w:rsidRDefault="00910614" w:rsidP="00910614"/>
    <w:p w:rsidR="00173F94" w:rsidRDefault="00173F94" w:rsidP="00173F94">
      <w:pPr>
        <w:pStyle w:val="a3"/>
        <w:numPr>
          <w:ilvl w:val="0"/>
          <w:numId w:val="1"/>
        </w:numPr>
      </w:pPr>
      <w:r>
        <w:t>Анализ способов решения задачи. Решение арифметическим и алгебраическим способами (решить на листе задачи двумя способами)</w:t>
      </w:r>
    </w:p>
    <w:p w:rsidR="00173F94" w:rsidRDefault="00173F94" w:rsidP="00173F94">
      <w:pPr>
        <w:pStyle w:val="a3"/>
        <w:numPr>
          <w:ilvl w:val="0"/>
          <w:numId w:val="1"/>
        </w:numPr>
      </w:pPr>
      <w:r>
        <w:t>Р</w:t>
      </w:r>
      <w:r w:rsidRPr="00173F94">
        <w:t>имская система счисления</w:t>
      </w:r>
      <w:r>
        <w:t xml:space="preserve"> (сделать презентацию про римскую систему счисления)</w:t>
      </w:r>
    </w:p>
    <w:p w:rsidR="00173F94" w:rsidRDefault="00173F94" w:rsidP="00173F94">
      <w:pPr>
        <w:pStyle w:val="a3"/>
        <w:numPr>
          <w:ilvl w:val="0"/>
          <w:numId w:val="1"/>
        </w:numPr>
      </w:pPr>
      <w:r>
        <w:t>Сдать ф</w:t>
      </w:r>
      <w:r w:rsidRPr="00173F94">
        <w:t>рагмент урока "Введение многозначного числа"</w:t>
      </w:r>
    </w:p>
    <w:p w:rsidR="00173F94" w:rsidRDefault="00173F94" w:rsidP="00173F94">
      <w:pPr>
        <w:pStyle w:val="a3"/>
        <w:numPr>
          <w:ilvl w:val="0"/>
          <w:numId w:val="1"/>
        </w:numPr>
      </w:pPr>
      <w:r w:rsidRPr="00173F94">
        <w:t>Проверочная работа по Системам счисления</w:t>
      </w:r>
      <w:r>
        <w:t xml:space="preserve"> (сделать презентацию про системы счисления)</w:t>
      </w:r>
    </w:p>
    <w:p w:rsidR="00173F94" w:rsidRDefault="00173F94" w:rsidP="00173F94">
      <w:pPr>
        <w:pStyle w:val="a3"/>
        <w:numPr>
          <w:ilvl w:val="0"/>
          <w:numId w:val="1"/>
        </w:numPr>
      </w:pPr>
      <w:r>
        <w:t>Сдать фрагмент урока "Числа  десятичной системы счисления»</w:t>
      </w:r>
    </w:p>
    <w:p w:rsidR="00173F94" w:rsidRDefault="00173F94" w:rsidP="00173F94">
      <w:pPr>
        <w:pStyle w:val="a3"/>
        <w:numPr>
          <w:ilvl w:val="0"/>
          <w:numId w:val="1"/>
        </w:numPr>
      </w:pPr>
      <w:r>
        <w:t>Сдать фрагмент урока «</w:t>
      </w:r>
      <w:r w:rsidRPr="00173F94">
        <w:t>Рациональный и нерациональный спос</w:t>
      </w:r>
      <w:r>
        <w:t>обы использования системы мерок»</w:t>
      </w:r>
    </w:p>
    <w:p w:rsidR="00173F94" w:rsidRDefault="00173F94" w:rsidP="00173F94">
      <w:pPr>
        <w:pStyle w:val="a3"/>
        <w:numPr>
          <w:ilvl w:val="0"/>
          <w:numId w:val="1"/>
        </w:numPr>
      </w:pPr>
      <w:r w:rsidRPr="00173F94">
        <w:t>Законы арифметических действий</w:t>
      </w:r>
      <w:r>
        <w:t xml:space="preserve"> (Сделать презентацию про 3 закона)</w:t>
      </w:r>
    </w:p>
    <w:p w:rsidR="00173F94" w:rsidRDefault="00173F94" w:rsidP="00173F94">
      <w:pPr>
        <w:pStyle w:val="a3"/>
        <w:numPr>
          <w:ilvl w:val="0"/>
          <w:numId w:val="1"/>
        </w:numPr>
      </w:pPr>
      <w:r w:rsidRPr="00173F94">
        <w:t xml:space="preserve">Деление многозначных </w:t>
      </w:r>
      <w:r>
        <w:t>чисел (сделать презентацию «Алгоритм деления многозначного числа»)</w:t>
      </w:r>
    </w:p>
    <w:p w:rsidR="00173F94" w:rsidRDefault="00173F94" w:rsidP="00173F94">
      <w:pPr>
        <w:pStyle w:val="a3"/>
        <w:numPr>
          <w:ilvl w:val="0"/>
          <w:numId w:val="1"/>
        </w:numPr>
      </w:pPr>
      <w:r w:rsidRPr="00173F94">
        <w:t>Составление заданий на нахождение периметра</w:t>
      </w:r>
      <w:r>
        <w:t xml:space="preserve"> (напечатать на листе и сдать)</w:t>
      </w:r>
    </w:p>
    <w:p w:rsidR="00173F94" w:rsidRDefault="00173F94" w:rsidP="00173F94">
      <w:pPr>
        <w:pStyle w:val="a3"/>
        <w:numPr>
          <w:ilvl w:val="0"/>
          <w:numId w:val="1"/>
        </w:numPr>
      </w:pPr>
      <w:r w:rsidRPr="00173F94">
        <w:t>Признаки делимости</w:t>
      </w:r>
      <w:r>
        <w:t xml:space="preserve"> (Сделать презентацию «Признаки делимости»)</w:t>
      </w:r>
    </w:p>
    <w:p w:rsidR="00173F94" w:rsidRPr="000A677B" w:rsidRDefault="000A677B" w:rsidP="000A677B">
      <w:pPr>
        <w:pStyle w:val="a3"/>
        <w:numPr>
          <w:ilvl w:val="0"/>
          <w:numId w:val="1"/>
        </w:numPr>
        <w:spacing w:before="240"/>
      </w:pPr>
      <w:r>
        <w:t>А</w:t>
      </w:r>
      <w:r w:rsidRPr="000A677B">
        <w:t>нализ урока по математике "Нахождение площади прямоугольного треугольника"</w:t>
      </w:r>
      <w:r>
        <w:t xml:space="preserve"> (прислать по почте </w:t>
      </w:r>
      <w:hyperlink r:id="rId5" w:history="1">
        <w:r w:rsidRPr="007F763D">
          <w:rPr>
            <w:rStyle w:val="a4"/>
            <w:lang w:val="en-US"/>
          </w:rPr>
          <w:t>nadusha</w:t>
        </w:r>
        <w:r w:rsidRPr="007F763D">
          <w:rPr>
            <w:rStyle w:val="a4"/>
          </w:rPr>
          <w:t>8@</w:t>
        </w:r>
        <w:r w:rsidRPr="007F763D">
          <w:rPr>
            <w:rStyle w:val="a4"/>
            <w:lang w:val="en-US"/>
          </w:rPr>
          <w:t>yandex</w:t>
        </w:r>
        <w:r w:rsidRPr="007F763D">
          <w:rPr>
            <w:rStyle w:val="a4"/>
          </w:rPr>
          <w:t>.</w:t>
        </w:r>
        <w:proofErr w:type="spellStart"/>
        <w:r w:rsidRPr="007F763D">
          <w:rPr>
            <w:rStyle w:val="a4"/>
            <w:lang w:val="en-US"/>
          </w:rPr>
          <w:t>ru</w:t>
        </w:r>
        <w:proofErr w:type="spellEnd"/>
      </w:hyperlink>
      <w:r w:rsidRPr="000A677B">
        <w:t>)</w:t>
      </w:r>
    </w:p>
    <w:p w:rsidR="000A677B" w:rsidRPr="000A677B" w:rsidRDefault="000A677B" w:rsidP="000A677B">
      <w:pPr>
        <w:spacing w:before="240"/>
        <w:ind w:left="360"/>
        <w:rPr>
          <w:lang w:val="en-US"/>
        </w:rPr>
      </w:pPr>
    </w:p>
    <w:sectPr w:rsidR="000A677B" w:rsidRPr="000A677B" w:rsidSect="00E75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75655"/>
    <w:multiLevelType w:val="hybridMultilevel"/>
    <w:tmpl w:val="8146E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10614"/>
    <w:rsid w:val="000A677B"/>
    <w:rsid w:val="00173F94"/>
    <w:rsid w:val="00910614"/>
    <w:rsid w:val="00E75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2" type="connector" idref="#_x0000_s1026"/>
        <o:r id="V:Rule4" type="arc" idref="#_x0000_s1027"/>
        <o:r id="V:Rule5" type="arc" idref="#_x0000_s1028"/>
        <o:r id="V:Rule6" type="arc" idref="#_x0000_s1029"/>
        <o:r id="V:Rule7" type="arc" idref="#_x0000_s1030"/>
        <o:r id="V:Rule8" type="connector" idref="#_x0000_s1031"/>
        <o:r id="V:Rule9" type="arc" idref="#_x0000_s1032"/>
        <o:r id="V:Rule10" type="connector" idref="#_x0000_s1033"/>
        <o:r id="V:Rule11" type="arc" idref="#_x0000_s1034"/>
        <o:r id="V:Rule12" type="arc" idref="#_x0000_s1035"/>
        <o:r id="V:Rule13" type="arc" idref="#_x0000_s1036"/>
        <o:r id="V:Rule14" type="arc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61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A67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usha8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knyazeva</dc:creator>
  <cp:lastModifiedBy>knyazeva</cp:lastModifiedBy>
  <cp:revision>1</cp:revision>
  <dcterms:created xsi:type="dcterms:W3CDTF">2016-04-20T03:56:00Z</dcterms:created>
  <dcterms:modified xsi:type="dcterms:W3CDTF">2016-04-20T04:53:00Z</dcterms:modified>
</cp:coreProperties>
</file>