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D9C" w:rsidRDefault="00060D9C">
      <w:pPr>
        <w:pStyle w:val="a6"/>
        <w:jc w:val="center"/>
      </w:pPr>
    </w:p>
    <w:tbl>
      <w:tblPr>
        <w:tblW w:w="0" w:type="auto"/>
        <w:tblInd w:w="-113" w:type="dxa"/>
        <w:tblCellMar>
          <w:left w:w="10" w:type="dxa"/>
          <w:right w:w="10" w:type="dxa"/>
        </w:tblCellMar>
        <w:tblLook w:val="0000"/>
      </w:tblPr>
      <w:tblGrid>
        <w:gridCol w:w="5461"/>
        <w:gridCol w:w="5442"/>
      </w:tblGrid>
      <w:tr w:rsidR="00060D9C" w:rsidTr="00A440D4">
        <w:tc>
          <w:tcPr>
            <w:tcW w:w="54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0D9C" w:rsidRDefault="00FF313A">
            <w:pPr>
              <w:pStyle w:val="a6"/>
            </w:pPr>
            <w:r>
              <w:rPr>
                <w:bCs/>
                <w:sz w:val="28"/>
                <w:szCs w:val="28"/>
              </w:rPr>
              <w:t>СОГЛАСОВАНО</w:t>
            </w:r>
          </w:p>
          <w:p w:rsidR="00060D9C" w:rsidRDefault="009B0D94">
            <w:pPr>
              <w:pStyle w:val="a6"/>
            </w:pPr>
            <w:r>
              <w:t>Начальник Терри</w:t>
            </w:r>
            <w:r w:rsidR="00C745E0">
              <w:t>ториального отдела</w:t>
            </w:r>
          </w:p>
          <w:p w:rsidR="00851F8C" w:rsidRDefault="002130F9">
            <w:pPr>
              <w:pStyle w:val="a6"/>
            </w:pPr>
            <w:r>
              <w:t>г</w:t>
            </w:r>
            <w:r w:rsidR="00A263DB">
              <w:t>л</w:t>
            </w:r>
            <w:r>
              <w:t>авного управления образования</w:t>
            </w:r>
          </w:p>
          <w:p w:rsidR="00A263DB" w:rsidRDefault="007D6100">
            <w:pPr>
              <w:pStyle w:val="a6"/>
            </w:pPr>
            <w:r>
              <w:t>администрации города</w:t>
            </w:r>
            <w:r w:rsidR="00B9203A">
              <w:t xml:space="preserve"> Красноярска</w:t>
            </w:r>
          </w:p>
          <w:p w:rsidR="007D6100" w:rsidRDefault="007D6100">
            <w:pPr>
              <w:pStyle w:val="a6"/>
            </w:pPr>
            <w:r>
              <w:t>по Свердловскому району</w:t>
            </w:r>
            <w:r w:rsidR="00507DA5">
              <w:t xml:space="preserve"> города</w:t>
            </w:r>
          </w:p>
          <w:p w:rsidR="00507DA5" w:rsidRDefault="00507DA5">
            <w:pPr>
              <w:pStyle w:val="a6"/>
            </w:pPr>
            <w:proofErr w:type="spellStart"/>
            <w:r>
              <w:t>__________________</w:t>
            </w:r>
            <w:r w:rsidR="00A039E4">
              <w:t>Шабунина</w:t>
            </w:r>
            <w:proofErr w:type="spellEnd"/>
            <w:r w:rsidR="00A039E4">
              <w:t xml:space="preserve"> Л.И.</w:t>
            </w:r>
          </w:p>
          <w:p w:rsidR="00060D9C" w:rsidRDefault="00FF313A">
            <w:pPr>
              <w:pStyle w:val="a6"/>
            </w:pPr>
            <w:r>
              <w:rPr>
                <w:color w:val="303030"/>
                <w:sz w:val="28"/>
                <w:szCs w:val="28"/>
              </w:rPr>
              <w:t>«  »___</w:t>
            </w:r>
            <w:r w:rsidR="00FC6B1B">
              <w:rPr>
                <w:color w:val="303030"/>
                <w:sz w:val="28"/>
                <w:szCs w:val="28"/>
              </w:rPr>
              <w:t>_____________</w:t>
            </w:r>
            <w:r>
              <w:rPr>
                <w:color w:val="303030"/>
                <w:sz w:val="28"/>
                <w:szCs w:val="28"/>
              </w:rPr>
              <w:t xml:space="preserve">   20 __ г.</w:t>
            </w:r>
          </w:p>
        </w:tc>
        <w:tc>
          <w:tcPr>
            <w:tcW w:w="54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0D9C" w:rsidRDefault="00FF313A">
            <w:pPr>
              <w:spacing w:after="0"/>
              <w:contextualSpacing/>
              <w:jc w:val="right"/>
            </w:pPr>
            <w:r>
              <w:rPr>
                <w:color w:val="303030"/>
                <w:sz w:val="28"/>
                <w:szCs w:val="28"/>
              </w:rPr>
              <w:t>УТВЕРЖДАЮ:</w:t>
            </w:r>
          </w:p>
          <w:p w:rsidR="00060D9C" w:rsidRDefault="00FF313A">
            <w:pPr>
              <w:spacing w:after="0"/>
              <w:contextualSpacing/>
              <w:jc w:val="right"/>
            </w:pPr>
            <w:r>
              <w:rPr>
                <w:color w:val="303030"/>
                <w:sz w:val="28"/>
                <w:szCs w:val="28"/>
              </w:rPr>
              <w:t xml:space="preserve">                   Директор МБОУ СШ № 137 </w:t>
            </w:r>
          </w:p>
          <w:p w:rsidR="00060D9C" w:rsidRDefault="00FF313A">
            <w:pPr>
              <w:spacing w:after="0"/>
              <w:contextualSpacing/>
              <w:jc w:val="right"/>
            </w:pPr>
            <w:r>
              <w:rPr>
                <w:color w:val="303030"/>
                <w:sz w:val="28"/>
                <w:szCs w:val="28"/>
              </w:rPr>
              <w:t xml:space="preserve">                __</w:t>
            </w:r>
            <w:r w:rsidR="00DE2BE9">
              <w:rPr>
                <w:color w:val="303030"/>
                <w:sz w:val="28"/>
                <w:szCs w:val="28"/>
              </w:rPr>
              <w:t>_______</w:t>
            </w:r>
            <w:r>
              <w:rPr>
                <w:color w:val="303030"/>
                <w:sz w:val="28"/>
                <w:szCs w:val="28"/>
              </w:rPr>
              <w:t xml:space="preserve">_____ </w:t>
            </w:r>
            <w:proofErr w:type="spellStart"/>
            <w:r>
              <w:rPr>
                <w:color w:val="303030"/>
                <w:sz w:val="28"/>
                <w:szCs w:val="28"/>
              </w:rPr>
              <w:t>Е.А.Духно</w:t>
            </w:r>
            <w:proofErr w:type="spellEnd"/>
          </w:p>
          <w:p w:rsidR="00060D9C" w:rsidRDefault="00FF313A">
            <w:pPr>
              <w:pStyle w:val="a6"/>
              <w:jc w:val="center"/>
            </w:pPr>
            <w:r>
              <w:rPr>
                <w:color w:val="303030"/>
                <w:sz w:val="28"/>
                <w:szCs w:val="28"/>
              </w:rPr>
              <w:t xml:space="preserve">         </w:t>
            </w:r>
            <w:r w:rsidR="00DE2BE9">
              <w:rPr>
                <w:color w:val="303030"/>
                <w:sz w:val="28"/>
                <w:szCs w:val="28"/>
              </w:rPr>
              <w:t xml:space="preserve">                 </w:t>
            </w:r>
            <w:r>
              <w:rPr>
                <w:color w:val="303030"/>
                <w:sz w:val="28"/>
                <w:szCs w:val="28"/>
              </w:rPr>
              <w:t xml:space="preserve"> «  »__</w:t>
            </w:r>
            <w:r w:rsidR="00DE2BE9">
              <w:rPr>
                <w:color w:val="303030"/>
                <w:sz w:val="28"/>
                <w:szCs w:val="28"/>
              </w:rPr>
              <w:t>__________</w:t>
            </w:r>
            <w:r>
              <w:rPr>
                <w:color w:val="303030"/>
                <w:sz w:val="28"/>
                <w:szCs w:val="28"/>
              </w:rPr>
              <w:t>_   20 __ г.</w:t>
            </w:r>
          </w:p>
        </w:tc>
      </w:tr>
    </w:tbl>
    <w:p w:rsidR="00060D9C" w:rsidRDefault="00060D9C">
      <w:pPr>
        <w:pStyle w:val="a6"/>
        <w:jc w:val="center"/>
      </w:pPr>
      <w:bookmarkStart w:id="0" w:name="_GoBack"/>
      <w:bookmarkEnd w:id="0"/>
    </w:p>
    <w:p w:rsidR="00060D9C" w:rsidRDefault="00060D9C">
      <w:pPr>
        <w:pStyle w:val="a6"/>
        <w:jc w:val="center"/>
      </w:pPr>
    </w:p>
    <w:p w:rsidR="00060D9C" w:rsidRDefault="00FF313A">
      <w:pPr>
        <w:pStyle w:val="a6"/>
        <w:jc w:val="center"/>
      </w:pPr>
      <w:r>
        <w:rPr>
          <w:b/>
          <w:bCs/>
          <w:sz w:val="36"/>
          <w:szCs w:val="36"/>
        </w:rPr>
        <w:t xml:space="preserve">ПОЛОЖЕНИЕ О </w:t>
      </w:r>
    </w:p>
    <w:p w:rsidR="00060D9C" w:rsidRDefault="00FF313A">
      <w:pPr>
        <w:pStyle w:val="a6"/>
        <w:jc w:val="center"/>
      </w:pPr>
      <w:r>
        <w:rPr>
          <w:b/>
          <w:bCs/>
          <w:caps/>
          <w:sz w:val="36"/>
          <w:szCs w:val="36"/>
        </w:rPr>
        <w:t>Районном</w:t>
      </w:r>
      <w:r>
        <w:rPr>
          <w:b/>
          <w:bCs/>
          <w:sz w:val="36"/>
          <w:szCs w:val="36"/>
        </w:rPr>
        <w:t xml:space="preserve"> </w:t>
      </w:r>
      <w:proofErr w:type="gramStart"/>
      <w:r>
        <w:rPr>
          <w:b/>
          <w:bCs/>
          <w:sz w:val="36"/>
          <w:szCs w:val="36"/>
        </w:rPr>
        <w:t>ФЕСТИВАЛЕ</w:t>
      </w:r>
      <w:proofErr w:type="gramEnd"/>
      <w:r>
        <w:rPr>
          <w:b/>
          <w:bCs/>
          <w:sz w:val="36"/>
          <w:szCs w:val="36"/>
        </w:rPr>
        <w:t xml:space="preserve"> АНИМАЦИИ </w:t>
      </w:r>
    </w:p>
    <w:p w:rsidR="00060D9C" w:rsidRDefault="00FF313A">
      <w:pPr>
        <w:pStyle w:val="a6"/>
        <w:jc w:val="center"/>
      </w:pPr>
      <w:r>
        <w:rPr>
          <w:b/>
          <w:bCs/>
          <w:sz w:val="36"/>
          <w:szCs w:val="36"/>
        </w:rPr>
        <w:t>«ПЛАСТИЛИНОВАЯ ВОРОНА»</w:t>
      </w:r>
    </w:p>
    <w:p w:rsidR="00060D9C" w:rsidRDefault="00060D9C">
      <w:pPr>
        <w:pStyle w:val="a6"/>
        <w:jc w:val="center"/>
      </w:pPr>
    </w:p>
    <w:p w:rsidR="00060D9C" w:rsidRDefault="00FF313A">
      <w:pPr>
        <w:pStyle w:val="a6"/>
      </w:pPr>
      <w:r>
        <w:rPr>
          <w:b/>
          <w:bCs/>
          <w:sz w:val="28"/>
          <w:szCs w:val="28"/>
        </w:rPr>
        <w:t>1.Общие положения</w:t>
      </w:r>
    </w:p>
    <w:p w:rsidR="00060D9C" w:rsidRDefault="00FF313A">
      <w:pPr>
        <w:jc w:val="both"/>
      </w:pPr>
      <w:r>
        <w:t xml:space="preserve">      1.1. </w:t>
      </w:r>
      <w:r>
        <w:rPr>
          <w:shd w:val="clear" w:color="auto" w:fill="FFFFFF"/>
        </w:rPr>
        <w:t xml:space="preserve">«ПЛАСТИЛИНОВАЯ ВОРОНА» - фестиваль, посвященный анимации (предметной и рисованной </w:t>
      </w:r>
      <w:proofErr w:type="spellStart"/>
      <w:r>
        <w:rPr>
          <w:shd w:val="clear" w:color="auto" w:fill="FFFFFF"/>
        </w:rPr>
        <w:t>покадровой</w:t>
      </w:r>
      <w:proofErr w:type="spellEnd"/>
      <w:r>
        <w:rPr>
          <w:shd w:val="clear" w:color="auto" w:fill="FFFFFF"/>
        </w:rPr>
        <w:t xml:space="preserve"> анимации). Для площадок, на которых команды будут соревноваться во время фестиваля, школа№137 разрабатывает задания, связанные со знакомством с технологией анимационного моделирования, созданием анимационных роликов и историей анимации, а также культурой советского мультфильма.</w:t>
      </w:r>
    </w:p>
    <w:p w:rsidR="00060D9C" w:rsidRDefault="00FF313A">
      <w:pPr>
        <w:jc w:val="both"/>
      </w:pPr>
      <w:r>
        <w:t xml:space="preserve">      1.2. Организатором и разработчиком  мероприятия, является творческая группа педагогов и обучающихся МБОУ СШ №137.</w:t>
      </w:r>
    </w:p>
    <w:p w:rsidR="00060D9C" w:rsidRPr="00A440D4" w:rsidRDefault="00FF313A">
      <w:pPr>
        <w:pStyle w:val="Textbody"/>
        <w:spacing w:line="240" w:lineRule="auto"/>
        <w:rPr>
          <w:lang w:val="ru-RU"/>
        </w:rPr>
      </w:pPr>
      <w:r w:rsidRPr="00A440D4">
        <w:rPr>
          <w:sz w:val="24"/>
          <w:shd w:val="clear" w:color="auto" w:fill="FFFFFF"/>
          <w:lang w:val="ru-RU"/>
        </w:rPr>
        <w:t xml:space="preserve">      1.3.</w:t>
      </w:r>
      <w:r w:rsidRPr="00A440D4">
        <w:rPr>
          <w:sz w:val="24"/>
          <w:lang w:val="ru-RU"/>
        </w:rPr>
        <w:t xml:space="preserve"> Фестиваль состоится </w:t>
      </w:r>
      <w:r w:rsidRPr="00A440D4">
        <w:rPr>
          <w:bCs/>
          <w:sz w:val="24"/>
          <w:lang w:val="ru-RU"/>
        </w:rPr>
        <w:t xml:space="preserve">21  марта в 12.00. Место проведения: МБОУ СОШ №137 (ул. </w:t>
      </w:r>
      <w:proofErr w:type="spellStart"/>
      <w:r>
        <w:rPr>
          <w:bCs/>
          <w:sz w:val="24"/>
        </w:rPr>
        <w:t>Судостроительная</w:t>
      </w:r>
      <w:proofErr w:type="spellEnd"/>
      <w:r>
        <w:rPr>
          <w:bCs/>
          <w:sz w:val="24"/>
        </w:rPr>
        <w:t xml:space="preserve">, 50). </w:t>
      </w:r>
      <w:r w:rsidRPr="00A440D4">
        <w:rPr>
          <w:bCs/>
          <w:sz w:val="24"/>
          <w:lang w:val="ru-RU"/>
        </w:rPr>
        <w:t xml:space="preserve">Заявки подаются до 14 марта по электронной почте </w:t>
      </w:r>
      <w:hyperlink r:id="rId5">
        <w:r>
          <w:rPr>
            <w:rStyle w:val="InternetLink"/>
            <w:bCs/>
            <w:sz w:val="24"/>
          </w:rPr>
          <w:t>scool</w:t>
        </w:r>
        <w:r w:rsidRPr="00A440D4">
          <w:rPr>
            <w:rStyle w:val="InternetLink"/>
            <w:bCs/>
            <w:sz w:val="24"/>
            <w:lang w:val="ru-RU"/>
          </w:rPr>
          <w:t>.137@</w:t>
        </w:r>
        <w:r>
          <w:rPr>
            <w:rStyle w:val="InternetLink"/>
            <w:bCs/>
            <w:sz w:val="24"/>
          </w:rPr>
          <w:t>yandex</w:t>
        </w:r>
        <w:r w:rsidRPr="00A440D4">
          <w:rPr>
            <w:rStyle w:val="InternetLink"/>
            <w:bCs/>
            <w:sz w:val="24"/>
            <w:lang w:val="ru-RU"/>
          </w:rPr>
          <w:t>.</w:t>
        </w:r>
        <w:proofErr w:type="spellStart"/>
        <w:r>
          <w:rPr>
            <w:rStyle w:val="InternetLink"/>
            <w:bCs/>
            <w:sz w:val="24"/>
          </w:rPr>
          <w:t>ru</w:t>
        </w:r>
        <w:proofErr w:type="spellEnd"/>
      </w:hyperlink>
      <w:r w:rsidRPr="00A440D4">
        <w:rPr>
          <w:bCs/>
          <w:sz w:val="24"/>
          <w:lang w:val="ru-RU"/>
        </w:rPr>
        <w:t xml:space="preserve"> с пометкой «фестиваль «Пластилиновая ворона». Телефон для вопросов и консультаций: 2-69-26-12.</w:t>
      </w:r>
      <w:r w:rsidRPr="00A440D4">
        <w:rPr>
          <w:b/>
          <w:sz w:val="24"/>
          <w:lang w:val="ru-RU"/>
        </w:rPr>
        <w:t xml:space="preserve"> </w:t>
      </w:r>
      <w:r w:rsidRPr="00A440D4">
        <w:rPr>
          <w:sz w:val="24"/>
          <w:lang w:val="ru-RU"/>
        </w:rPr>
        <w:t>По итогам работы фестивальных площадок призеры поощряются. Оргвзнос-400 рублей от команды (внести до 14 марта).</w:t>
      </w:r>
    </w:p>
    <w:p w:rsidR="00060D9C" w:rsidRPr="00A440D4" w:rsidRDefault="00FF313A">
      <w:pPr>
        <w:pStyle w:val="Textbody"/>
        <w:spacing w:line="240" w:lineRule="auto"/>
        <w:rPr>
          <w:lang w:val="ru-RU"/>
        </w:rPr>
      </w:pPr>
      <w:r w:rsidRPr="00A440D4">
        <w:rPr>
          <w:sz w:val="24"/>
          <w:shd w:val="clear" w:color="auto" w:fill="FFFFFF"/>
          <w:lang w:val="ru-RU"/>
        </w:rPr>
        <w:t xml:space="preserve">     1.5. Оргкомитет оставляет за собой право вносить изменения в регламент и условия проведения мероприятия, сообщив о них участникам конкурса.</w:t>
      </w:r>
    </w:p>
    <w:p w:rsidR="00060D9C" w:rsidRPr="00A440D4" w:rsidRDefault="00060D9C">
      <w:pPr>
        <w:pStyle w:val="Textbody"/>
        <w:spacing w:line="240" w:lineRule="auto"/>
        <w:rPr>
          <w:lang w:val="ru-RU"/>
        </w:rPr>
      </w:pPr>
    </w:p>
    <w:p w:rsidR="00060D9C" w:rsidRPr="00A440D4" w:rsidRDefault="00FF313A">
      <w:pPr>
        <w:pStyle w:val="Textbody"/>
        <w:spacing w:line="240" w:lineRule="auto"/>
        <w:rPr>
          <w:lang w:val="ru-RU"/>
        </w:rPr>
      </w:pPr>
      <w:r w:rsidRPr="00A440D4">
        <w:rPr>
          <w:b/>
          <w:szCs w:val="28"/>
          <w:lang w:val="ru-RU"/>
        </w:rPr>
        <w:t>2. Цели и задачи</w:t>
      </w:r>
    </w:p>
    <w:p w:rsidR="00060D9C" w:rsidRPr="00A440D4" w:rsidRDefault="00FF313A">
      <w:pPr>
        <w:pStyle w:val="Textbody"/>
        <w:spacing w:line="240" w:lineRule="auto"/>
        <w:rPr>
          <w:lang w:val="ru-RU"/>
        </w:rPr>
      </w:pPr>
      <w:r w:rsidRPr="00A440D4">
        <w:rPr>
          <w:b/>
          <w:sz w:val="24"/>
          <w:lang w:val="ru-RU"/>
        </w:rPr>
        <w:t>2.1.Цель:</w:t>
      </w:r>
      <w:r w:rsidRPr="00A440D4">
        <w:rPr>
          <w:sz w:val="24"/>
          <w:lang w:val="ru-RU"/>
        </w:rPr>
        <w:t xml:space="preserve"> популяризация и продвижение технологии анимационного моделирования как средства формирования образовательных компетенций учащихся. </w:t>
      </w:r>
    </w:p>
    <w:p w:rsidR="00060D9C" w:rsidRDefault="00FF313A">
      <w:pPr>
        <w:pStyle w:val="Textbody"/>
        <w:spacing w:line="240" w:lineRule="auto"/>
      </w:pPr>
      <w:r>
        <w:rPr>
          <w:b/>
          <w:sz w:val="24"/>
        </w:rPr>
        <w:t>2.2.Задачи:</w:t>
      </w:r>
    </w:p>
    <w:p w:rsidR="00060D9C" w:rsidRDefault="00FF313A">
      <w:pPr>
        <w:numPr>
          <w:ilvl w:val="0"/>
          <w:numId w:val="2"/>
        </w:numPr>
        <w:jc w:val="both"/>
      </w:pPr>
      <w:r>
        <w:t>развитие познавательного интереса учащихся к технике перекладной анимации</w:t>
      </w:r>
      <w:proofErr w:type="gramStart"/>
      <w:r>
        <w:t xml:space="preserve"> ;</w:t>
      </w:r>
      <w:proofErr w:type="gramEnd"/>
    </w:p>
    <w:p w:rsidR="00060D9C" w:rsidRDefault="00FF313A">
      <w:pPr>
        <w:numPr>
          <w:ilvl w:val="0"/>
          <w:numId w:val="2"/>
        </w:numPr>
        <w:jc w:val="both"/>
      </w:pPr>
      <w:r>
        <w:rPr>
          <w:shd w:val="clear" w:color="auto" w:fill="FFFFFF"/>
        </w:rPr>
        <w:t xml:space="preserve">развитие </w:t>
      </w:r>
      <w:proofErr w:type="spellStart"/>
      <w:r>
        <w:rPr>
          <w:shd w:val="clear" w:color="auto" w:fill="FFFFFF"/>
        </w:rPr>
        <w:t>метапредметных</w:t>
      </w:r>
      <w:proofErr w:type="spellEnd"/>
      <w:r>
        <w:rPr>
          <w:shd w:val="clear" w:color="auto" w:fill="FFFFFF"/>
        </w:rPr>
        <w:t xml:space="preserve"> компетентностей участников </w:t>
      </w:r>
      <w:r>
        <w:t>при выполнении заданий площадок фестиваля;</w:t>
      </w:r>
    </w:p>
    <w:p w:rsidR="00060D9C" w:rsidRDefault="00FF313A">
      <w:pPr>
        <w:numPr>
          <w:ilvl w:val="0"/>
          <w:numId w:val="2"/>
        </w:numPr>
        <w:jc w:val="both"/>
      </w:pPr>
      <w:r>
        <w:lastRenderedPageBreak/>
        <w:t xml:space="preserve">выявление и создание содружества </w:t>
      </w:r>
      <w:proofErr w:type="spellStart"/>
      <w:r>
        <w:t>мультстудий</w:t>
      </w:r>
      <w:proofErr w:type="spellEnd"/>
      <w:r>
        <w:t xml:space="preserve"> в школах Свердловского района</w:t>
      </w:r>
      <w:proofErr w:type="gramStart"/>
      <w:r>
        <w:t xml:space="preserve"> .</w:t>
      </w:r>
      <w:proofErr w:type="gramEnd"/>
    </w:p>
    <w:p w:rsidR="00060D9C" w:rsidRDefault="00060D9C">
      <w:pPr>
        <w:jc w:val="both"/>
      </w:pPr>
    </w:p>
    <w:p w:rsidR="00060D9C" w:rsidRDefault="00FF313A">
      <w:pPr>
        <w:pStyle w:val="a6"/>
      </w:pPr>
      <w:r>
        <w:rPr>
          <w:b/>
          <w:bCs/>
          <w:sz w:val="28"/>
          <w:szCs w:val="28"/>
        </w:rPr>
        <w:t>3. Примерная программа проведения фестиваля:</w:t>
      </w:r>
    </w:p>
    <w:p w:rsidR="00060D9C" w:rsidRDefault="00FF313A">
      <w:pPr>
        <w:pStyle w:val="a6"/>
        <w:jc w:val="both"/>
      </w:pPr>
      <w:r>
        <w:rPr>
          <w:bCs/>
        </w:rPr>
        <w:t xml:space="preserve">3.1. 12.00-12.30 - регистрация, подготовка команд. </w:t>
      </w:r>
    </w:p>
    <w:p w:rsidR="00060D9C" w:rsidRDefault="00FF313A">
      <w:pPr>
        <w:pStyle w:val="a6"/>
        <w:jc w:val="both"/>
      </w:pPr>
      <w:r>
        <w:rPr>
          <w:bCs/>
        </w:rPr>
        <w:t xml:space="preserve">С 12.30 до 12.45  приветственная речь, объяснение правил. </w:t>
      </w:r>
    </w:p>
    <w:p w:rsidR="00060D9C" w:rsidRDefault="00FF313A">
      <w:pPr>
        <w:pStyle w:val="a6"/>
        <w:jc w:val="both"/>
      </w:pPr>
      <w:r>
        <w:rPr>
          <w:bCs/>
        </w:rPr>
        <w:t>С 12.45 до 14.45 - работа 6 площадок фестиваля.  С 15.00 до 15.15 – демонстрация роликов участников (в это время жюри подсчитывает баллы). С 15.15 до 15. 30 –подведение итогов, вручение грамот и призов. Планируемое время окончания фестиваля – 15.40</w:t>
      </w:r>
    </w:p>
    <w:p w:rsidR="00060D9C" w:rsidRDefault="00060D9C">
      <w:pPr>
        <w:pStyle w:val="a6"/>
        <w:jc w:val="both"/>
      </w:pPr>
    </w:p>
    <w:p w:rsidR="00060D9C" w:rsidRDefault="00060D9C">
      <w:pPr>
        <w:pStyle w:val="a6"/>
        <w:jc w:val="both"/>
      </w:pPr>
    </w:p>
    <w:p w:rsidR="00060D9C" w:rsidRDefault="00FF313A">
      <w:pPr>
        <w:pStyle w:val="a6"/>
        <w:jc w:val="both"/>
      </w:pPr>
      <w:r>
        <w:rPr>
          <w:b/>
          <w:bCs/>
          <w:sz w:val="28"/>
          <w:szCs w:val="28"/>
        </w:rPr>
        <w:t>4.Условия</w:t>
      </w:r>
    </w:p>
    <w:p w:rsidR="00060D9C" w:rsidRDefault="00FF313A">
      <w:pPr>
        <w:pStyle w:val="a6"/>
        <w:jc w:val="both"/>
      </w:pPr>
      <w:r>
        <w:rPr>
          <w:bCs/>
        </w:rPr>
        <w:t>4.1. Количество человек в команде школы: 6 (обучающиеся 2-4 классов)+1 учитель</w:t>
      </w:r>
      <w:proofErr w:type="gramStart"/>
      <w:r>
        <w:rPr>
          <w:bCs/>
        </w:rPr>
        <w:t xml:space="preserve">..  </w:t>
      </w:r>
      <w:proofErr w:type="gramEnd"/>
    </w:p>
    <w:p w:rsidR="00060D9C" w:rsidRDefault="00060D9C">
      <w:pPr>
        <w:pStyle w:val="a6"/>
        <w:jc w:val="both"/>
      </w:pPr>
    </w:p>
    <w:p w:rsidR="00060D9C" w:rsidRDefault="00FF313A">
      <w:pPr>
        <w:pStyle w:val="a6"/>
        <w:jc w:val="both"/>
      </w:pPr>
      <w:r>
        <w:rPr>
          <w:bCs/>
        </w:rPr>
        <w:t>4.2. Команда готовит домашнее задание – анимационный ролик произвольной тематики продолжительностью не более 3 минут.</w:t>
      </w:r>
    </w:p>
    <w:p w:rsidR="00060D9C" w:rsidRDefault="00FF313A">
      <w:pPr>
        <w:pStyle w:val="a6"/>
        <w:jc w:val="both"/>
      </w:pPr>
      <w:r>
        <w:rPr>
          <w:bCs/>
        </w:rPr>
        <w:t>4.3. Школьные команды участвуют в работе всех площадок фестиваля на месте. Победители на площадках определяются в каждой номинации,  присуждается приз «Зрительских симпатий»</w:t>
      </w:r>
      <w:r>
        <w:rPr>
          <w:b/>
          <w:bCs/>
        </w:rPr>
        <w:t xml:space="preserve"> </w:t>
      </w:r>
      <w:r>
        <w:rPr>
          <w:bCs/>
        </w:rPr>
        <w:t>за</w:t>
      </w:r>
      <w:r>
        <w:rPr>
          <w:b/>
          <w:bCs/>
        </w:rPr>
        <w:t xml:space="preserve"> </w:t>
      </w:r>
      <w:r>
        <w:rPr>
          <w:bCs/>
        </w:rPr>
        <w:t>лучший анимационный ролик. Голосование производится открытым способом.</w:t>
      </w:r>
    </w:p>
    <w:p w:rsidR="00060D9C" w:rsidRDefault="00060D9C">
      <w:pPr>
        <w:pStyle w:val="a6"/>
        <w:jc w:val="both"/>
      </w:pPr>
    </w:p>
    <w:p w:rsidR="00060D9C" w:rsidRDefault="00FF313A">
      <w:pPr>
        <w:pStyle w:val="a6"/>
        <w:jc w:val="both"/>
      </w:pPr>
      <w:r>
        <w:rPr>
          <w:bCs/>
        </w:rPr>
        <w:t>4.4. Каждая команда получает маршрутный лист, где организаторы работы на площадках будут выставлять баллы. Данный маршрутный лист необходимо сдать счетной комиссии сразу после завершения работы на площадках!</w:t>
      </w:r>
    </w:p>
    <w:p w:rsidR="00060D9C" w:rsidRDefault="00060D9C">
      <w:pPr>
        <w:pStyle w:val="a6"/>
        <w:jc w:val="both"/>
      </w:pPr>
    </w:p>
    <w:p w:rsidR="00060D9C" w:rsidRDefault="00060D9C"/>
    <w:p w:rsidR="00060D9C" w:rsidRDefault="00FF313A">
      <w:r>
        <w:rPr>
          <w:b/>
          <w:sz w:val="28"/>
          <w:szCs w:val="28"/>
        </w:rPr>
        <w:t>5. Площадки</w:t>
      </w:r>
    </w:p>
    <w:p w:rsidR="00060D9C" w:rsidRDefault="00060D9C"/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</w:tblBorders>
        <w:tblCellMar>
          <w:left w:w="10" w:type="dxa"/>
          <w:right w:w="10" w:type="dxa"/>
        </w:tblCellMar>
        <w:tblLook w:val="0000"/>
      </w:tblPr>
      <w:tblGrid>
        <w:gridCol w:w="3450"/>
        <w:gridCol w:w="7210"/>
      </w:tblGrid>
      <w:tr w:rsidR="00060D9C">
        <w:trPr>
          <w:jc w:val="right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rPr>
                <w:b/>
                <w:bCs/>
              </w:rPr>
              <w:t>Площадки</w:t>
            </w:r>
          </w:p>
        </w:tc>
        <w:tc>
          <w:tcPr>
            <w:tcW w:w="7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rPr>
                <w:b/>
                <w:bCs/>
              </w:rPr>
              <w:t xml:space="preserve">Описание </w:t>
            </w:r>
          </w:p>
        </w:tc>
      </w:tr>
      <w:tr w:rsidR="00060D9C">
        <w:trPr>
          <w:trHeight w:val="728"/>
          <w:jc w:val="right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t xml:space="preserve">1. </w:t>
            </w:r>
            <w:proofErr w:type="spellStart"/>
            <w:r>
              <w:t>Союзмультфильм</w:t>
            </w:r>
            <w:proofErr w:type="spellEnd"/>
          </w:p>
        </w:tc>
        <w:tc>
          <w:tcPr>
            <w:tcW w:w="7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t>Задания, связанные с известными мультфильмами советской эпохи</w:t>
            </w:r>
          </w:p>
        </w:tc>
      </w:tr>
      <w:tr w:rsidR="00060D9C">
        <w:trPr>
          <w:trHeight w:val="786"/>
          <w:jc w:val="right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t xml:space="preserve">2. Эмоциональная </w:t>
            </w:r>
          </w:p>
        </w:tc>
        <w:tc>
          <w:tcPr>
            <w:tcW w:w="7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t>Игра на передачу эмоций мультипликационных героев с помощью анимации</w:t>
            </w:r>
          </w:p>
        </w:tc>
      </w:tr>
      <w:tr w:rsidR="00060D9C">
        <w:trPr>
          <w:trHeight w:val="634"/>
          <w:jc w:val="right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t>3. Оптическая иллюзия</w:t>
            </w:r>
          </w:p>
        </w:tc>
        <w:tc>
          <w:tcPr>
            <w:tcW w:w="7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t xml:space="preserve">Изготовление </w:t>
            </w:r>
            <w:proofErr w:type="spellStart"/>
            <w:r>
              <w:t>тауматропа</w:t>
            </w:r>
            <w:proofErr w:type="spellEnd"/>
            <w:r>
              <w:t xml:space="preserve"> своими руками</w:t>
            </w:r>
            <w:r w:rsidR="00171C64">
              <w:t xml:space="preserve"> (игрушки </w:t>
            </w:r>
            <w:r w:rsidR="00C94741">
              <w:t>с оптической иллюзией, создающей анимацию)</w:t>
            </w:r>
          </w:p>
        </w:tc>
      </w:tr>
      <w:tr w:rsidR="00060D9C">
        <w:trPr>
          <w:trHeight w:val="588"/>
          <w:jc w:val="right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t>4. Предметная</w:t>
            </w:r>
          </w:p>
        </w:tc>
        <w:tc>
          <w:tcPr>
            <w:tcW w:w="7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t>С помощью предметов повторяется изображение известных мультфильмов</w:t>
            </w:r>
          </w:p>
        </w:tc>
      </w:tr>
      <w:tr w:rsidR="00060D9C">
        <w:trPr>
          <w:trHeight w:val="588"/>
          <w:jc w:val="right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lastRenderedPageBreak/>
              <w:t>5. Наскальная</w:t>
            </w:r>
          </w:p>
        </w:tc>
        <w:tc>
          <w:tcPr>
            <w:tcW w:w="7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t>Изображения наскальной живописи с последующим перемещением объектов</w:t>
            </w:r>
          </w:p>
        </w:tc>
      </w:tr>
      <w:tr w:rsidR="00060D9C">
        <w:trPr>
          <w:trHeight w:val="588"/>
          <w:jc w:val="right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t xml:space="preserve">6. Музыкальная </w:t>
            </w:r>
          </w:p>
        </w:tc>
        <w:tc>
          <w:tcPr>
            <w:tcW w:w="7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t xml:space="preserve">Задание на знание музыки и детских песен из анимационных фильмов. </w:t>
            </w:r>
          </w:p>
        </w:tc>
      </w:tr>
      <w:tr w:rsidR="00060D9C">
        <w:trPr>
          <w:jc w:val="right"/>
        </w:trPr>
        <w:tc>
          <w:tcPr>
            <w:tcW w:w="10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center"/>
            </w:pPr>
            <w:r>
              <w:rPr>
                <w:b/>
              </w:rPr>
              <w:t>Домашнее задание</w:t>
            </w:r>
          </w:p>
        </w:tc>
      </w:tr>
      <w:tr w:rsidR="00060D9C">
        <w:trPr>
          <w:jc w:val="right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t>1. Мультипликационный ролик</w:t>
            </w:r>
          </w:p>
        </w:tc>
        <w:tc>
          <w:tcPr>
            <w:tcW w:w="7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0D9C" w:rsidRDefault="00FF313A">
            <w:pPr>
              <w:pStyle w:val="a6"/>
              <w:jc w:val="both"/>
            </w:pPr>
            <w:r>
              <w:t xml:space="preserve">Команда готовит </w:t>
            </w:r>
            <w:proofErr w:type="spellStart"/>
            <w:r>
              <w:t>мультролик</w:t>
            </w:r>
            <w:proofErr w:type="spellEnd"/>
            <w:r>
              <w:t xml:space="preserve"> произвольной тематики продолжительностью не более 3 минут.</w:t>
            </w:r>
          </w:p>
        </w:tc>
      </w:tr>
    </w:tbl>
    <w:p w:rsidR="00060D9C" w:rsidRDefault="00060D9C">
      <w:pPr>
        <w:jc w:val="center"/>
      </w:pPr>
    </w:p>
    <w:p w:rsidR="00060D9C" w:rsidRDefault="00060D9C">
      <w:pPr>
        <w:jc w:val="center"/>
      </w:pPr>
    </w:p>
    <w:p w:rsidR="00060D9C" w:rsidRDefault="00060D9C">
      <w:pPr>
        <w:jc w:val="center"/>
      </w:pPr>
    </w:p>
    <w:p w:rsidR="00060D9C" w:rsidRDefault="00060D9C"/>
    <w:p w:rsidR="00060D9C" w:rsidRDefault="00060D9C">
      <w:pPr>
        <w:jc w:val="center"/>
      </w:pPr>
    </w:p>
    <w:p w:rsidR="00060D9C" w:rsidRDefault="00060D9C">
      <w:pPr>
        <w:jc w:val="center"/>
      </w:pPr>
    </w:p>
    <w:p w:rsidR="00060D9C" w:rsidRDefault="00FF313A">
      <w:pPr>
        <w:jc w:val="center"/>
      </w:pPr>
      <w:r>
        <w:rPr>
          <w:b/>
        </w:rPr>
        <w:t>Формат заявки</w:t>
      </w:r>
    </w:p>
    <w:p w:rsidR="00060D9C" w:rsidRDefault="00FF313A">
      <w:pPr>
        <w:numPr>
          <w:ilvl w:val="0"/>
          <w:numId w:val="1"/>
        </w:numPr>
      </w:pPr>
      <w:r>
        <w:t>Образовательное учреждение.</w:t>
      </w:r>
    </w:p>
    <w:p w:rsidR="00060D9C" w:rsidRDefault="00FF313A">
      <w:pPr>
        <w:numPr>
          <w:ilvl w:val="0"/>
          <w:numId w:val="1"/>
        </w:numPr>
      </w:pPr>
      <w:r>
        <w:t>Список участников, классы.</w:t>
      </w:r>
    </w:p>
    <w:p w:rsidR="00060D9C" w:rsidRDefault="00FF313A">
      <w:pPr>
        <w:numPr>
          <w:ilvl w:val="0"/>
          <w:numId w:val="1"/>
        </w:numPr>
      </w:pPr>
      <w:r>
        <w:t>Сопровождающий учитель, его электронная почта и номер сотового телефона. Указывается адрес электронной почты, который проверяется ежедневно.</w:t>
      </w:r>
    </w:p>
    <w:p w:rsidR="00060D9C" w:rsidRDefault="00060D9C"/>
    <w:p w:rsidR="00060D9C" w:rsidRDefault="00060D9C"/>
    <w:p w:rsidR="00060D9C" w:rsidRDefault="00060D9C"/>
    <w:p w:rsidR="00060D9C" w:rsidRDefault="00FF313A">
      <w:r>
        <w:t>Контактное лицо</w:t>
      </w:r>
    </w:p>
    <w:p w:rsidR="00060D9C" w:rsidRDefault="00FF313A">
      <w:r>
        <w:t xml:space="preserve">Князева Надежда Константиновна, 8-913-536-63-03, </w:t>
      </w:r>
      <w:hyperlink r:id="rId6">
        <w:r>
          <w:rPr>
            <w:rStyle w:val="InternetLink"/>
            <w:lang w:val="en-US"/>
          </w:rPr>
          <w:t>nadusha</w:t>
        </w:r>
        <w:r>
          <w:rPr>
            <w:rStyle w:val="InternetLink"/>
          </w:rPr>
          <w:t>8@</w:t>
        </w:r>
        <w:r>
          <w:rPr>
            <w:rStyle w:val="InternetLink"/>
            <w:lang w:val="en-US"/>
          </w:rPr>
          <w:t>yandex</w:t>
        </w:r>
        <w:r>
          <w:rPr>
            <w:rStyle w:val="InternetLink"/>
          </w:rPr>
          <w:t>.</w:t>
        </w:r>
        <w:r>
          <w:rPr>
            <w:rStyle w:val="InternetLink"/>
            <w:lang w:val="en-US"/>
          </w:rPr>
          <w:t>ru</w:t>
        </w:r>
      </w:hyperlink>
    </w:p>
    <w:p w:rsidR="00060D9C" w:rsidRDefault="00FF313A">
      <w:r>
        <w:t>Обновление информации смотрите на сайте Территория Надежды во вкладке Наступающие события</w:t>
      </w:r>
    </w:p>
    <w:sectPr w:rsidR="00060D9C" w:rsidSect="009E62D3">
      <w:pgSz w:w="11906" w:h="16838"/>
      <w:pgMar w:top="1134" w:right="386" w:bottom="36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C327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D2A271E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91E7096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>
    <w:useFELayout/>
  </w:compat>
  <w:rsids>
    <w:rsidRoot w:val="00060D9C"/>
    <w:rsid w:val="00060D9C"/>
    <w:rsid w:val="00171C64"/>
    <w:rsid w:val="002130F9"/>
    <w:rsid w:val="00340D55"/>
    <w:rsid w:val="00400810"/>
    <w:rsid w:val="00507DA5"/>
    <w:rsid w:val="0053339A"/>
    <w:rsid w:val="007D6100"/>
    <w:rsid w:val="00851F8C"/>
    <w:rsid w:val="009B0D94"/>
    <w:rsid w:val="009E62D3"/>
    <w:rsid w:val="00A039E4"/>
    <w:rsid w:val="00A263DB"/>
    <w:rsid w:val="00A440D4"/>
    <w:rsid w:val="00B20D78"/>
    <w:rsid w:val="00B9203A"/>
    <w:rsid w:val="00C745E0"/>
    <w:rsid w:val="00C94741"/>
    <w:rsid w:val="00D029A2"/>
    <w:rsid w:val="00DE2BE9"/>
    <w:rsid w:val="00ED0A63"/>
    <w:rsid w:val="00FC6B1B"/>
    <w:rsid w:val="00FF3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E62D3"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E62D3"/>
    <w:rPr>
      <w:rFonts w:ascii="Symbol" w:hAnsi="Symbol" w:cs="Symbol"/>
    </w:rPr>
  </w:style>
  <w:style w:type="character" w:customStyle="1" w:styleId="WW8Num1z1">
    <w:name w:val="WW8Num1z1"/>
    <w:rsid w:val="009E62D3"/>
    <w:rPr>
      <w:rFonts w:ascii="Courier New" w:hAnsi="Courier New" w:cs="Courier New"/>
    </w:rPr>
  </w:style>
  <w:style w:type="character" w:customStyle="1" w:styleId="WW8Num1z2">
    <w:name w:val="WW8Num1z2"/>
    <w:rsid w:val="009E62D3"/>
    <w:rPr>
      <w:rFonts w:ascii="Wingdings" w:hAnsi="Wingdings" w:cs="Wingdings"/>
    </w:rPr>
  </w:style>
  <w:style w:type="character" w:customStyle="1" w:styleId="WW8Num2z0">
    <w:name w:val="WW8Num2z0"/>
    <w:rsid w:val="009E62D3"/>
    <w:rPr>
      <w:rFonts w:ascii="Symbol" w:hAnsi="Symbol" w:cs="Symbol"/>
    </w:rPr>
  </w:style>
  <w:style w:type="character" w:customStyle="1" w:styleId="WW8Num2z1">
    <w:name w:val="WW8Num2z1"/>
    <w:rsid w:val="009E62D3"/>
    <w:rPr>
      <w:rFonts w:ascii="Courier New" w:hAnsi="Courier New" w:cs="Courier New"/>
    </w:rPr>
  </w:style>
  <w:style w:type="character" w:customStyle="1" w:styleId="WW8Num2z2">
    <w:name w:val="WW8Num2z2"/>
    <w:rsid w:val="009E62D3"/>
    <w:rPr>
      <w:rFonts w:ascii="Wingdings" w:hAnsi="Wingdings" w:cs="Wingdings"/>
    </w:rPr>
  </w:style>
  <w:style w:type="character" w:customStyle="1" w:styleId="WW8Num3z0">
    <w:name w:val="WW8Num3z0"/>
    <w:rsid w:val="009E62D3"/>
    <w:rPr>
      <w:rFonts w:ascii="Symbol" w:hAnsi="Symbol" w:cs="Symbol"/>
    </w:rPr>
  </w:style>
  <w:style w:type="character" w:customStyle="1" w:styleId="WW8Num3z1">
    <w:name w:val="WW8Num3z1"/>
    <w:rsid w:val="009E62D3"/>
    <w:rPr>
      <w:rFonts w:ascii="Courier New" w:hAnsi="Courier New" w:cs="Courier New"/>
    </w:rPr>
  </w:style>
  <w:style w:type="character" w:customStyle="1" w:styleId="WW8Num3z2">
    <w:name w:val="WW8Num3z2"/>
    <w:rsid w:val="009E62D3"/>
    <w:rPr>
      <w:rFonts w:ascii="Wingdings" w:hAnsi="Wingdings" w:cs="Wingdings"/>
    </w:rPr>
  </w:style>
  <w:style w:type="character" w:customStyle="1" w:styleId="WW8Num4z0">
    <w:name w:val="WW8Num4z0"/>
    <w:rsid w:val="009E62D3"/>
    <w:rPr>
      <w:rFonts w:ascii="Symbol" w:hAnsi="Symbol" w:cs="Symbol"/>
    </w:rPr>
  </w:style>
  <w:style w:type="character" w:customStyle="1" w:styleId="WW8Num4z1">
    <w:name w:val="WW8Num4z1"/>
    <w:rsid w:val="009E62D3"/>
    <w:rPr>
      <w:rFonts w:ascii="Courier New" w:hAnsi="Courier New" w:cs="Courier New"/>
    </w:rPr>
  </w:style>
  <w:style w:type="character" w:customStyle="1" w:styleId="WW8Num4z2">
    <w:name w:val="WW8Num4z2"/>
    <w:rsid w:val="009E62D3"/>
    <w:rPr>
      <w:rFonts w:ascii="Wingdings" w:hAnsi="Wingdings" w:cs="Wingdings"/>
    </w:rPr>
  </w:style>
  <w:style w:type="character" w:customStyle="1" w:styleId="WW8Num5z0">
    <w:name w:val="WW8Num5z0"/>
    <w:rsid w:val="009E62D3"/>
    <w:rPr>
      <w:rFonts w:ascii="Symbol" w:hAnsi="Symbol" w:cs="Symbol"/>
    </w:rPr>
  </w:style>
  <w:style w:type="character" w:customStyle="1" w:styleId="WW8Num5z1">
    <w:name w:val="WW8Num5z1"/>
    <w:rsid w:val="009E62D3"/>
    <w:rPr>
      <w:rFonts w:ascii="Courier New" w:hAnsi="Courier New" w:cs="Courier New"/>
    </w:rPr>
  </w:style>
  <w:style w:type="character" w:customStyle="1" w:styleId="WW8Num5z2">
    <w:name w:val="WW8Num5z2"/>
    <w:rsid w:val="009E62D3"/>
    <w:rPr>
      <w:rFonts w:ascii="Wingdings" w:hAnsi="Wingdings" w:cs="Wingdings"/>
    </w:rPr>
  </w:style>
  <w:style w:type="character" w:customStyle="1" w:styleId="WW8Num8z0">
    <w:name w:val="WW8Num8z0"/>
    <w:rsid w:val="009E62D3"/>
    <w:rPr>
      <w:rFonts w:ascii="Symbol" w:hAnsi="Symbol" w:cs="Symbol"/>
    </w:rPr>
  </w:style>
  <w:style w:type="character" w:customStyle="1" w:styleId="WW8Num8z1">
    <w:name w:val="WW8Num8z1"/>
    <w:rsid w:val="009E62D3"/>
    <w:rPr>
      <w:rFonts w:ascii="Courier New" w:hAnsi="Courier New" w:cs="Courier New"/>
    </w:rPr>
  </w:style>
  <w:style w:type="character" w:customStyle="1" w:styleId="WW8Num8z2">
    <w:name w:val="WW8Num8z2"/>
    <w:rsid w:val="009E62D3"/>
    <w:rPr>
      <w:rFonts w:ascii="Wingdings" w:hAnsi="Wingdings" w:cs="Wingdings"/>
    </w:rPr>
  </w:style>
  <w:style w:type="character" w:customStyle="1" w:styleId="WW8Num9z0">
    <w:name w:val="WW8Num9z0"/>
    <w:rsid w:val="009E62D3"/>
    <w:rPr>
      <w:rFonts w:ascii="Symbol" w:hAnsi="Symbol" w:cs="Symbol"/>
    </w:rPr>
  </w:style>
  <w:style w:type="character" w:customStyle="1" w:styleId="WW8Num9z1">
    <w:name w:val="WW8Num9z1"/>
    <w:rsid w:val="009E62D3"/>
    <w:rPr>
      <w:rFonts w:ascii="Courier New" w:hAnsi="Courier New" w:cs="Courier New"/>
    </w:rPr>
  </w:style>
  <w:style w:type="character" w:customStyle="1" w:styleId="WW8Num9z2">
    <w:name w:val="WW8Num9z2"/>
    <w:rsid w:val="009E62D3"/>
    <w:rPr>
      <w:rFonts w:ascii="Wingdings" w:hAnsi="Wingdings" w:cs="Wingdings"/>
    </w:rPr>
  </w:style>
  <w:style w:type="character" w:customStyle="1" w:styleId="WW8Num11z0">
    <w:name w:val="WW8Num11z0"/>
    <w:rsid w:val="009E62D3"/>
    <w:rPr>
      <w:rFonts w:ascii="Symbol" w:hAnsi="Symbol" w:cs="Symbol"/>
    </w:rPr>
  </w:style>
  <w:style w:type="character" w:customStyle="1" w:styleId="WW8Num11z1">
    <w:name w:val="WW8Num11z1"/>
    <w:rsid w:val="009E62D3"/>
    <w:rPr>
      <w:rFonts w:ascii="Courier New" w:hAnsi="Courier New" w:cs="Courier New"/>
    </w:rPr>
  </w:style>
  <w:style w:type="character" w:customStyle="1" w:styleId="WW8Num11z2">
    <w:name w:val="WW8Num11z2"/>
    <w:rsid w:val="009E62D3"/>
    <w:rPr>
      <w:rFonts w:ascii="Wingdings" w:hAnsi="Wingdings" w:cs="Wingdings"/>
    </w:rPr>
  </w:style>
  <w:style w:type="character" w:customStyle="1" w:styleId="WW8Num13z0">
    <w:name w:val="WW8Num13z0"/>
    <w:rsid w:val="009E62D3"/>
    <w:rPr>
      <w:rFonts w:ascii="Symbol" w:hAnsi="Symbol" w:cs="Symbol"/>
    </w:rPr>
  </w:style>
  <w:style w:type="character" w:customStyle="1" w:styleId="WW8Num13z1">
    <w:name w:val="WW8Num13z1"/>
    <w:rsid w:val="009E62D3"/>
    <w:rPr>
      <w:rFonts w:ascii="Courier New" w:hAnsi="Courier New" w:cs="Courier New"/>
    </w:rPr>
  </w:style>
  <w:style w:type="character" w:customStyle="1" w:styleId="WW8Num13z2">
    <w:name w:val="WW8Num13z2"/>
    <w:rsid w:val="009E62D3"/>
    <w:rPr>
      <w:rFonts w:ascii="Wingdings" w:hAnsi="Wingdings" w:cs="Wingdings"/>
    </w:rPr>
  </w:style>
  <w:style w:type="character" w:customStyle="1" w:styleId="WW8Num14z0">
    <w:name w:val="WW8Num14z0"/>
    <w:rsid w:val="009E62D3"/>
    <w:rPr>
      <w:rFonts w:ascii="Symbol" w:hAnsi="Symbol" w:cs="Symbol"/>
    </w:rPr>
  </w:style>
  <w:style w:type="character" w:customStyle="1" w:styleId="WW8Num14z1">
    <w:name w:val="WW8Num14z1"/>
    <w:rsid w:val="009E62D3"/>
    <w:rPr>
      <w:rFonts w:ascii="Courier New" w:hAnsi="Courier New" w:cs="Courier New"/>
    </w:rPr>
  </w:style>
  <w:style w:type="character" w:customStyle="1" w:styleId="WW8Num14z2">
    <w:name w:val="WW8Num14z2"/>
    <w:rsid w:val="009E62D3"/>
    <w:rPr>
      <w:rFonts w:ascii="Wingdings" w:hAnsi="Wingdings" w:cs="Wingdings"/>
    </w:rPr>
  </w:style>
  <w:style w:type="character" w:customStyle="1" w:styleId="WW8Num16z0">
    <w:name w:val="WW8Num16z0"/>
    <w:rsid w:val="009E62D3"/>
    <w:rPr>
      <w:rFonts w:ascii="Symbol" w:hAnsi="Symbol" w:cs="Symbol"/>
    </w:rPr>
  </w:style>
  <w:style w:type="character" w:customStyle="1" w:styleId="WW8Num16z1">
    <w:name w:val="WW8Num16z1"/>
    <w:rsid w:val="009E62D3"/>
    <w:rPr>
      <w:rFonts w:ascii="Courier New" w:hAnsi="Courier New" w:cs="Courier New"/>
    </w:rPr>
  </w:style>
  <w:style w:type="character" w:customStyle="1" w:styleId="WW8Num16z2">
    <w:name w:val="WW8Num16z2"/>
    <w:rsid w:val="009E62D3"/>
    <w:rPr>
      <w:rFonts w:ascii="Wingdings" w:hAnsi="Wingdings" w:cs="Wingdings"/>
    </w:rPr>
  </w:style>
  <w:style w:type="character" w:customStyle="1" w:styleId="InternetLink">
    <w:name w:val="Internet Link"/>
    <w:rsid w:val="009E62D3"/>
    <w:rPr>
      <w:color w:val="0000FF"/>
      <w:u w:val="single"/>
    </w:rPr>
  </w:style>
  <w:style w:type="character" w:customStyle="1" w:styleId="a3">
    <w:name w:val="Основной текст Знак"/>
    <w:rsid w:val="009E62D3"/>
    <w:rPr>
      <w:sz w:val="28"/>
      <w:szCs w:val="24"/>
    </w:rPr>
  </w:style>
  <w:style w:type="paragraph" w:customStyle="1" w:styleId="Heading">
    <w:name w:val="Heading"/>
    <w:basedOn w:val="a"/>
    <w:next w:val="Textbody"/>
    <w:rsid w:val="009E62D3"/>
    <w:pPr>
      <w:keepNext/>
      <w:spacing w:before="240" w:after="120"/>
    </w:pPr>
    <w:rPr>
      <w:rFonts w:ascii="Arial" w:eastAsia="Tahoma" w:hAnsi="Arial" w:cs="Arial"/>
      <w:sz w:val="28"/>
      <w:szCs w:val="28"/>
    </w:rPr>
  </w:style>
  <w:style w:type="paragraph" w:customStyle="1" w:styleId="Textbody">
    <w:name w:val="Text body"/>
    <w:basedOn w:val="a"/>
    <w:rsid w:val="009E62D3"/>
    <w:pPr>
      <w:spacing w:line="360" w:lineRule="auto"/>
      <w:jc w:val="both"/>
    </w:pPr>
    <w:rPr>
      <w:sz w:val="28"/>
      <w:lang w:val="en-US"/>
    </w:rPr>
  </w:style>
  <w:style w:type="paragraph" w:styleId="a4">
    <w:name w:val="List"/>
    <w:basedOn w:val="Textbody"/>
    <w:rsid w:val="009E62D3"/>
    <w:rPr>
      <w:rFonts w:cs="Arial"/>
    </w:rPr>
  </w:style>
  <w:style w:type="paragraph" w:styleId="a5">
    <w:name w:val="caption"/>
    <w:basedOn w:val="a"/>
    <w:rsid w:val="009E62D3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a"/>
    <w:rsid w:val="009E62D3"/>
    <w:pPr>
      <w:suppressLineNumbers/>
    </w:pPr>
    <w:rPr>
      <w:rFonts w:cs="Arial"/>
    </w:rPr>
  </w:style>
  <w:style w:type="paragraph" w:customStyle="1" w:styleId="a6">
    <w:name w:val="Содержимое таблицы"/>
    <w:basedOn w:val="a"/>
    <w:rsid w:val="009E62D3"/>
    <w:pPr>
      <w:suppressLineNumbers/>
    </w:pPr>
  </w:style>
  <w:style w:type="paragraph" w:customStyle="1" w:styleId="TableContents">
    <w:name w:val="Table Contents"/>
    <w:basedOn w:val="a"/>
    <w:rsid w:val="009E62D3"/>
    <w:pPr>
      <w:suppressLineNumbers/>
    </w:pPr>
  </w:style>
  <w:style w:type="paragraph" w:customStyle="1" w:styleId="TableHeading">
    <w:name w:val="Table Heading"/>
    <w:basedOn w:val="TableContents"/>
    <w:rsid w:val="009E62D3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dusha8@yandex.ru" TargetMode="External"/><Relationship Id="rId5" Type="http://schemas.openxmlformats.org/officeDocument/2006/relationships/hyperlink" Target="mailto:scool.137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620</Words>
  <Characters>3534</Characters>
  <Application>Microsoft Office Word</Application>
  <DocSecurity>0</DocSecurity>
  <Lines>29</Lines>
  <Paragraphs>8</Paragraphs>
  <ScaleCrop>false</ScaleCrop>
  <Company/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Фестиваль оскароносных фильмов, посвященный  85-ой церемонии вручения премии «Оскар» за заслуги в области кинематографа</dc:title>
  <dc:creator>Wad PC</dc:creator>
  <cp:lastModifiedBy>Администратор</cp:lastModifiedBy>
  <cp:revision>3</cp:revision>
  <dcterms:created xsi:type="dcterms:W3CDTF">2016-02-16T03:26:00Z</dcterms:created>
  <dcterms:modified xsi:type="dcterms:W3CDTF">2016-02-16T14:31:00Z</dcterms:modified>
</cp:coreProperties>
</file>